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23EA" w14:textId="63564807" w:rsidR="00066384" w:rsidRPr="00066384" w:rsidRDefault="00066384" w:rsidP="0006638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Анализ документа «</w:t>
      </w:r>
      <w:r w:rsidRPr="00066384">
        <w:rPr>
          <w:rFonts w:ascii="Times New Roman" w:hAnsi="Times New Roman" w:cs="Times New Roman"/>
          <w:b/>
          <w:bCs/>
          <w:sz w:val="36"/>
          <w:szCs w:val="36"/>
        </w:rPr>
        <w:t>Прогноз долгосрочного социально – экономического развития российской федерации на период до 2030 года»</w:t>
      </w:r>
    </w:p>
    <w:p w14:paraId="6D06CB2C" w14:textId="77777777" w:rsid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E450EB6" w14:textId="12F662F2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д</w:t>
      </w:r>
      <w:r w:rsidRPr="00066384">
        <w:rPr>
          <w:rFonts w:ascii="Times New Roman" w:hAnsi="Times New Roman" w:cs="Times New Roman"/>
          <w:sz w:val="28"/>
          <w:szCs w:val="28"/>
        </w:rPr>
        <w:t>окумент определяет основные направления развития российской экономики и социальной сферы на длительный период. В нём рассматриваются три сценария: консервативный, инновационный и форсированный (целевой), различающиеся темпами роста, уровнем инвестиций и степенью технологического обновления. Общей основой всех сценариев является умеренный рост мировой экономики и постепенное смещение глобального центра развития в сторону развивающихся стран.</w:t>
      </w:r>
    </w:p>
    <w:p w14:paraId="1A524266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Одним из ключевых элементов прогноза выступают демографические тенденции, включающие старение населения и снижение численности трудоспособных граждан. Это создаёт дополнительную нагрузку на экономику и социальную сферу, что требует повышения эффективности человеческого капитала. В инновационном и форсированном сценариях предполагается улучшение демографической ситуации за счёт повышения рождаемости и увеличения продолжительности жизни.</w:t>
      </w:r>
    </w:p>
    <w:p w14:paraId="69B7F569" w14:textId="77777777" w:rsidR="00066384" w:rsidRDefault="00066384" w:rsidP="00066384">
      <w:pPr>
        <w:ind w:left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Сценарии различаются структурой экономического роста.</w:t>
      </w:r>
    </w:p>
    <w:p w14:paraId="76B11A0F" w14:textId="6BD72FC5" w:rsidR="00066384" w:rsidRDefault="00066384" w:rsidP="00066384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Консервативный сценарий предполагает умеренное развитие на основе модернизации сырьевых отраслей, ограниченные инвестиции в инновации и сравнительно низкие темпы роста ВВП (около 3% в год).</w:t>
      </w:r>
    </w:p>
    <w:p w14:paraId="356E8F62" w14:textId="2382CBF5" w:rsidR="00066384" w:rsidRDefault="00066384" w:rsidP="00066384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Инновационный вариант делает акцент на развитии высокотехнологичных производств, увеличении образовательных и научных расходов и росте производительности труда. Здесь предполагается усиление роли науки, технологий и человеческого капитала, что обеспечивает темпы роста около 4%.</w:t>
      </w:r>
    </w:p>
    <w:p w14:paraId="1FFF62EC" w14:textId="77777777" w:rsidR="00066384" w:rsidRDefault="00066384" w:rsidP="00066384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Форсированный сценарий предусматривает ускоренное накопление</w:t>
      </w:r>
    </w:p>
    <w:p w14:paraId="60C9F435" w14:textId="39509A7E" w:rsidR="00066384" w:rsidRPr="00066384" w:rsidRDefault="00066384" w:rsidP="00066384">
      <w:pPr>
        <w:pStyle w:val="a7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капитала, активный приток инвестиций, глубокую модернизацию инфраструктуры и достижение высоких темпов роста (до 5,4% в год), но сопровождается рисками макроэкономической нестабильности.</w:t>
      </w:r>
    </w:p>
    <w:p w14:paraId="3EAA7516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Большое внимание уделяется развитию человеческого капитал</w:t>
      </w:r>
      <w:r w:rsidRPr="0006638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66384">
        <w:rPr>
          <w:rFonts w:ascii="Times New Roman" w:hAnsi="Times New Roman" w:cs="Times New Roman"/>
          <w:sz w:val="28"/>
          <w:szCs w:val="28"/>
        </w:rPr>
        <w:t xml:space="preserve">, поскольку именно образование, здоровье и профессиональные компетенции работников становятся решающим фактором экономического роста после истощения «ресурсных» преимуществ. В инновационном и форсированном </w:t>
      </w:r>
      <w:r w:rsidRPr="00066384">
        <w:rPr>
          <w:rFonts w:ascii="Times New Roman" w:hAnsi="Times New Roman" w:cs="Times New Roman"/>
          <w:sz w:val="28"/>
          <w:szCs w:val="28"/>
        </w:rPr>
        <w:lastRenderedPageBreak/>
        <w:t>сценариях доля расходов на образование, здравоохранение и НИОКР значительно увеличивается и приближается к уровню развитых стран.</w:t>
      </w:r>
    </w:p>
    <w:p w14:paraId="2C5AB30C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Документ подчёркивает необходимость диверсификации промышленности: снижение зависимости от добывающих отраслей и укрепление высокотехнологических производств, машиностроения, химической промышленности. В инновационном сценарии доля высокотехнологичного сектора в ВВП существенно возрастает, что должно повысить конкурентоспособность страны.</w:t>
      </w:r>
    </w:p>
    <w:p w14:paraId="2E9395F9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Особая часть прогноза посвящена ценовой политике, тарифам, рынку труда, региональному развитию и внешнеэкономическому позиционированию. Сценарии предполагают постепенное снижение уровня безработицы, рост производительности труда и улучшение условий для мобильности рабочей силы. Региональное развитие ориентируется на поддержку крупных агломераций и территорий с высоким инновационным потенциалом.</w:t>
      </w:r>
    </w:p>
    <w:p w14:paraId="6EED374A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В долгосрочной перспективе реализация инновационного или форсированного сценария должна привести к укреплению позиции России в мировой экономике, увеличению доли на рынках высокотехнологичных товаров и росту благосостояния населения. Консервативный сценарий, напротив, не обеспечивает существенного продвижения и приводит к относительному снижению роли России в мире.</w:t>
      </w:r>
    </w:p>
    <w:p w14:paraId="1D6EF6D0" w14:textId="133A33C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Таким образом, документ определяет стратегические ориентиры, где центральное место занимает инновационная модернизация, развитие человеческого капитала и переход к экономике знаний.</w:t>
      </w:r>
    </w:p>
    <w:p w14:paraId="6426956D" w14:textId="657BED22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066384" w:rsidRPr="0006638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A484" w14:textId="77777777" w:rsidR="00A37915" w:rsidRDefault="00A37915" w:rsidP="004C1940">
      <w:pPr>
        <w:spacing w:after="0" w:line="240" w:lineRule="auto"/>
      </w:pPr>
      <w:r>
        <w:separator/>
      </w:r>
    </w:p>
  </w:endnote>
  <w:endnote w:type="continuationSeparator" w:id="0">
    <w:p w14:paraId="187E69BD" w14:textId="77777777" w:rsidR="00A37915" w:rsidRDefault="00A37915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A0772" w14:textId="77777777" w:rsidR="00A37915" w:rsidRDefault="00A37915" w:rsidP="004C1940">
      <w:pPr>
        <w:spacing w:after="0" w:line="240" w:lineRule="auto"/>
      </w:pPr>
      <w:r>
        <w:separator/>
      </w:r>
    </w:p>
  </w:footnote>
  <w:footnote w:type="continuationSeparator" w:id="0">
    <w:p w14:paraId="3954B9F9" w14:textId="77777777" w:rsidR="00A37915" w:rsidRDefault="00A37915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0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6"/>
  </w:num>
  <w:num w:numId="2" w16cid:durableId="1088305890">
    <w:abstractNumId w:val="9"/>
  </w:num>
  <w:num w:numId="3" w16cid:durableId="968977554">
    <w:abstractNumId w:val="10"/>
  </w:num>
  <w:num w:numId="4" w16cid:durableId="773673139">
    <w:abstractNumId w:val="28"/>
  </w:num>
  <w:num w:numId="5" w16cid:durableId="439882424">
    <w:abstractNumId w:val="7"/>
  </w:num>
  <w:num w:numId="6" w16cid:durableId="286591764">
    <w:abstractNumId w:val="20"/>
  </w:num>
  <w:num w:numId="7" w16cid:durableId="636182601">
    <w:abstractNumId w:val="18"/>
  </w:num>
  <w:num w:numId="8" w16cid:durableId="145047499">
    <w:abstractNumId w:val="4"/>
  </w:num>
  <w:num w:numId="9" w16cid:durableId="2146776249">
    <w:abstractNumId w:val="6"/>
  </w:num>
  <w:num w:numId="10" w16cid:durableId="158623483">
    <w:abstractNumId w:val="24"/>
  </w:num>
  <w:num w:numId="11" w16cid:durableId="1716003596">
    <w:abstractNumId w:val="34"/>
  </w:num>
  <w:num w:numId="12" w16cid:durableId="1373337160">
    <w:abstractNumId w:val="15"/>
  </w:num>
  <w:num w:numId="13" w16cid:durableId="1390112628">
    <w:abstractNumId w:val="39"/>
  </w:num>
  <w:num w:numId="14" w16cid:durableId="1920676242">
    <w:abstractNumId w:val="29"/>
  </w:num>
  <w:num w:numId="15" w16cid:durableId="386614174">
    <w:abstractNumId w:val="14"/>
  </w:num>
  <w:num w:numId="16" w16cid:durableId="1063411194">
    <w:abstractNumId w:val="13"/>
  </w:num>
  <w:num w:numId="17" w16cid:durableId="951984967">
    <w:abstractNumId w:val="2"/>
  </w:num>
  <w:num w:numId="18" w16cid:durableId="1507671212">
    <w:abstractNumId w:val="23"/>
  </w:num>
  <w:num w:numId="19" w16cid:durableId="1380279326">
    <w:abstractNumId w:val="19"/>
  </w:num>
  <w:num w:numId="20" w16cid:durableId="98376915">
    <w:abstractNumId w:val="8"/>
  </w:num>
  <w:num w:numId="21" w16cid:durableId="1877040724">
    <w:abstractNumId w:val="40"/>
  </w:num>
  <w:num w:numId="22" w16cid:durableId="761994949">
    <w:abstractNumId w:val="17"/>
  </w:num>
  <w:num w:numId="23" w16cid:durableId="2049866263">
    <w:abstractNumId w:val="5"/>
  </w:num>
  <w:num w:numId="24" w16cid:durableId="324363803">
    <w:abstractNumId w:val="35"/>
  </w:num>
  <w:num w:numId="25" w16cid:durableId="310791317">
    <w:abstractNumId w:val="25"/>
  </w:num>
  <w:num w:numId="26" w16cid:durableId="34815482">
    <w:abstractNumId w:val="30"/>
  </w:num>
  <w:num w:numId="27" w16cid:durableId="134681540">
    <w:abstractNumId w:val="3"/>
  </w:num>
  <w:num w:numId="28" w16cid:durableId="1037390807">
    <w:abstractNumId w:val="11"/>
  </w:num>
  <w:num w:numId="29" w16cid:durableId="286812458">
    <w:abstractNumId w:val="16"/>
  </w:num>
  <w:num w:numId="30" w16cid:durableId="1929927184">
    <w:abstractNumId w:val="33"/>
  </w:num>
  <w:num w:numId="31" w16cid:durableId="1258055715">
    <w:abstractNumId w:val="27"/>
  </w:num>
  <w:num w:numId="32" w16cid:durableId="322663112">
    <w:abstractNumId w:val="12"/>
  </w:num>
  <w:num w:numId="33" w16cid:durableId="1954438796">
    <w:abstractNumId w:val="37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38"/>
  </w:num>
  <w:num w:numId="37" w16cid:durableId="106121439">
    <w:abstractNumId w:val="31"/>
  </w:num>
  <w:num w:numId="38" w16cid:durableId="176040827">
    <w:abstractNumId w:val="21"/>
  </w:num>
  <w:num w:numId="39" w16cid:durableId="1113674940">
    <w:abstractNumId w:val="36"/>
  </w:num>
  <w:num w:numId="40" w16cid:durableId="732896529">
    <w:abstractNumId w:val="32"/>
  </w:num>
  <w:num w:numId="41" w16cid:durableId="76974187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B5F9D"/>
    <w:rsid w:val="000D686B"/>
    <w:rsid w:val="000F161B"/>
    <w:rsid w:val="00155239"/>
    <w:rsid w:val="00196A78"/>
    <w:rsid w:val="00251C46"/>
    <w:rsid w:val="00277709"/>
    <w:rsid w:val="002B2A33"/>
    <w:rsid w:val="004C1940"/>
    <w:rsid w:val="00545A14"/>
    <w:rsid w:val="00630622"/>
    <w:rsid w:val="00792361"/>
    <w:rsid w:val="00792B24"/>
    <w:rsid w:val="007D130D"/>
    <w:rsid w:val="00862A79"/>
    <w:rsid w:val="008F6390"/>
    <w:rsid w:val="0097696D"/>
    <w:rsid w:val="009C0874"/>
    <w:rsid w:val="009E4513"/>
    <w:rsid w:val="00A36BC0"/>
    <w:rsid w:val="00A37915"/>
    <w:rsid w:val="00A475D2"/>
    <w:rsid w:val="00A67E2F"/>
    <w:rsid w:val="00AD61B4"/>
    <w:rsid w:val="00C71325"/>
    <w:rsid w:val="00C7711D"/>
    <w:rsid w:val="00D4591B"/>
    <w:rsid w:val="00E13FD1"/>
    <w:rsid w:val="00E93930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14</cp:revision>
  <cp:lastPrinted>2025-10-27T20:41:00Z</cp:lastPrinted>
  <dcterms:created xsi:type="dcterms:W3CDTF">2025-10-27T17:45:00Z</dcterms:created>
  <dcterms:modified xsi:type="dcterms:W3CDTF">2025-12-08T14:42:00Z</dcterms:modified>
</cp:coreProperties>
</file>